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DA308">
      <w:pPr>
        <w:jc w:val="left"/>
        <w:outlineLvl w:val="1"/>
        <w:rPr>
          <w:rFonts w:hint="eastAsia" w:ascii="Times New Roman" w:hAnsi="Times New Roman" w:eastAsia="黑体" w:cs="Times New Roman"/>
          <w:spacing w:val="-12"/>
          <w:sz w:val="32"/>
          <w:szCs w:val="32"/>
          <w:lang w:eastAsia="zh-CN"/>
        </w:rPr>
      </w:pPr>
      <w:r>
        <w:rPr>
          <w:rFonts w:ascii="Times New Roman" w:hAnsi="Times New Roman" w:eastAsia="黑体" w:cs="Times New Roman"/>
          <w:spacing w:val="-12"/>
          <w:sz w:val="32"/>
          <w:szCs w:val="32"/>
        </w:rPr>
        <w:t>附件</w:t>
      </w:r>
      <w:r>
        <w:rPr>
          <w:rFonts w:hint="eastAsia" w:ascii="Times New Roman" w:hAnsi="Times New Roman" w:eastAsia="黑体" w:cs="Times New Roman"/>
          <w:spacing w:val="-12"/>
          <w:sz w:val="32"/>
          <w:szCs w:val="32"/>
          <w:lang w:val="en-US" w:eastAsia="zh-CN"/>
        </w:rPr>
        <w:t>5</w:t>
      </w:r>
    </w:p>
    <w:p w14:paraId="1CF7D235">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spacing w:val="20"/>
          <w:sz w:val="44"/>
          <w:szCs w:val="44"/>
        </w:rPr>
      </w:pPr>
      <w:r>
        <w:rPr>
          <w:rFonts w:hint="eastAsia" w:ascii="方正小标宋简体" w:hAnsi="方正小标宋简体" w:eastAsia="方正小标宋简体" w:cs="方正小标宋简体"/>
          <w:b w:val="0"/>
          <w:bCs/>
          <w:color w:val="auto"/>
          <w:spacing w:val="20"/>
          <w:sz w:val="44"/>
          <w:szCs w:val="44"/>
        </w:rPr>
        <w:t>不合格项目小知识</w:t>
      </w:r>
    </w:p>
    <w:p w14:paraId="0A27CEE4">
      <w:pPr>
        <w:adjustRightInd w:val="0"/>
        <w:snapToGrid w:val="0"/>
        <w:spacing w:line="560" w:lineRule="exact"/>
        <w:ind w:firstLine="640" w:firstLineChars="200"/>
        <w:rPr>
          <w:rFonts w:hint="eastAsia" w:ascii="仿宋_GB2312" w:hAnsi="仿宋_GB2312" w:eastAsia="仿宋_GB2312" w:cs="仿宋_GB2312"/>
          <w:b w:val="0"/>
          <w:bCs/>
          <w:color w:val="auto"/>
          <w:sz w:val="32"/>
          <w:szCs w:val="32"/>
          <w:lang w:val="en-US" w:eastAsia="zh-CN"/>
        </w:rPr>
      </w:pPr>
    </w:p>
    <w:p w14:paraId="46ACABC5">
      <w:pPr>
        <w:adjustRightInd w:val="0"/>
        <w:snapToGrid w:val="0"/>
        <w:spacing w:line="560" w:lineRule="exact"/>
        <w:ind w:firstLine="640" w:firstLineChars="200"/>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噻虫嗪</w:t>
      </w:r>
    </w:p>
    <w:p w14:paraId="7333C9F2">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噻虫嗪是烟碱类杀虫剂，具有胃毒、触杀和内吸作用，对蚜虫、蛴螬等有较好防效。少量的残留不会引起人体急性中毒，但长期食用噻虫嗪超标的食品，对人体健康可能有一定影响。</w:t>
      </w:r>
    </w:p>
    <w:p w14:paraId="5D3CAC98">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《食品安全国家标准 食品中农药最大残留限量》（GB 2763—2021）中规定，噻虫嗪在葱和姜中的最大残留限量值均为0.3mg/kg。</w:t>
      </w:r>
    </w:p>
    <w:p w14:paraId="0D581C04">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嗪不合格可能是部分生产者不缺少对农药安全使用标准和农药合理使用准则的了解，在生产过程中为了减少损失，超范围、超量使用农药所致；可能是土壤中农药残留过高导致；也可能是使用被农药污染的水源灌溉，水中的农药会随着用水转移至植株体内，导致噻虫嗪检出超标。</w:t>
      </w:r>
    </w:p>
    <w:p w14:paraId="47332BDA">
      <w:pPr>
        <w:adjustRightInd w:val="0"/>
        <w:snapToGrid w:val="0"/>
        <w:spacing w:line="560" w:lineRule="exact"/>
        <w:ind w:firstLine="640" w:firstLineChars="200"/>
        <w:rPr>
          <w:rFonts w:hint="default" w:ascii="仿宋_GB2312" w:hAnsi="仿宋_GB2312" w:eastAsia="仿宋_GB2312" w:cs="仿宋_GB2312"/>
          <w:sz w:val="32"/>
          <w:szCs w:val="24"/>
          <w:highlight w:val="none"/>
          <w:lang w:val="en-US" w:eastAsia="zh-CN"/>
        </w:rPr>
      </w:pPr>
      <w:r>
        <w:rPr>
          <w:rFonts w:hint="eastAsia" w:ascii="黑体" w:hAnsi="黑体" w:eastAsia="黑体" w:cs="黑体"/>
          <w:bCs/>
          <w:color w:val="auto"/>
          <w:sz w:val="32"/>
          <w:szCs w:val="32"/>
          <w:lang w:val="en-US" w:eastAsia="zh-CN"/>
        </w:rPr>
        <w:t>噻虫胺</w:t>
      </w:r>
    </w:p>
    <w:p w14:paraId="4B8370E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噻虫胺属新烟碱类杀虫剂，具有内吸性、触杀和胃毒作用，对姜蛆等有较好防效。少量的残留不会引起人体急性中毒，但长期食用噻虫胺超标的食品，对人体健康可能有一定影响。</w:t>
      </w:r>
    </w:p>
    <w:p w14:paraId="780730F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《食品安全国家标准 食品中农药最大残留限量》（GB 2763—2021）中规定，噻虫胺在姜</w:t>
      </w:r>
      <w:bookmarkStart w:id="0" w:name="_GoBack"/>
      <w:bookmarkEnd w:id="0"/>
      <w:r>
        <w:rPr>
          <w:rFonts w:hint="eastAsia" w:ascii="仿宋_GB2312" w:hAnsi="仿宋_GB2312" w:eastAsia="仿宋_GB2312" w:cs="仿宋_GB2312"/>
          <w:sz w:val="32"/>
          <w:szCs w:val="24"/>
          <w:highlight w:val="none"/>
          <w:lang w:val="en-US" w:eastAsia="zh-CN"/>
        </w:rPr>
        <w:t>中的最大残留限量值为0.2mg/kg。</w:t>
      </w:r>
    </w:p>
    <w:p w14:paraId="5C28F619">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噻虫胺不合格可能是部分生产者不缺少对农药安全使用标准和农药合理使用准则的了解，在生产过程中为了减少损失，超范围、超量使用农药所致；可能是土壤中农药残留过高导致；也可能是使用被农药污染的水源灌溉，水中的农药会随着用水转移至植株体内，导致噻虫嗪检出超标。</w:t>
      </w:r>
    </w:p>
    <w:p w14:paraId="58C14879">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黑体" w:hAnsi="黑体" w:eastAsia="黑体" w:cs="黑体"/>
          <w:bCs/>
          <w:color w:val="auto"/>
          <w:sz w:val="32"/>
          <w:szCs w:val="32"/>
          <w:lang w:val="en-US" w:eastAsia="zh-CN"/>
        </w:rPr>
        <w:t>氯氟氰菊酯和高效氯氟氰菊酯</w:t>
      </w:r>
    </w:p>
    <w:p w14:paraId="74E6ECC6">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氯氟氰菊酯又叫三氟氯氰菊酯，中等毒杀虫剂，对眼睛和皮肤有刺激作用。可以有效的防治棉花、果树、蔬菜、大豆等作物上的多种害虫，也能防治动物体上的寄生虫。具有杀虫广谱、高效、速度快、持效期长的特点。高效氯氰菊酯是农业杀虫剂，主要防治农作物上发生的鳞翅目害虫，对其产生抗性，对刺吸式口器的害虫及害螨有一定防效，强毒性。</w:t>
      </w:r>
    </w:p>
    <w:p w14:paraId="6236CAE0">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《食品安全国家标准 食品中农药最大残留限量》（GB 2763—2021）中规定，氯氟氰菊酯和高效氯氟氰菊酯在菠菜中的最大残留限量值为2mg/kg。</w:t>
      </w:r>
    </w:p>
    <w:p w14:paraId="1B5DA77E">
      <w:pPr>
        <w:adjustRightInd w:val="0"/>
        <w:snapToGrid w:val="0"/>
        <w:spacing w:line="560" w:lineRule="exact"/>
        <w:ind w:firstLine="640" w:firstLineChars="200"/>
        <w:rPr>
          <w:rFonts w:hint="eastAsia" w:ascii="仿宋_GB2312" w:hAnsi="仿宋_GB2312" w:eastAsia="仿宋_GB2312" w:cs="仿宋_GB2312"/>
          <w:sz w:val="32"/>
          <w:szCs w:val="24"/>
          <w:highlight w:val="none"/>
          <w:lang w:val="en-US" w:eastAsia="zh-CN"/>
        </w:rPr>
      </w:pPr>
      <w:r>
        <w:rPr>
          <w:rFonts w:hint="eastAsia" w:ascii="仿宋_GB2312" w:hAnsi="仿宋_GB2312" w:eastAsia="仿宋_GB2312" w:cs="仿宋_GB2312"/>
          <w:sz w:val="32"/>
          <w:szCs w:val="24"/>
          <w:highlight w:val="none"/>
          <w:lang w:val="en-US" w:eastAsia="zh-CN"/>
        </w:rPr>
        <w:t>蔬菜中氯氟氰菊酯和高效氯氟氰菊酯的超标主要是在喷洒使用农药配比含量过高、喷洒后雨水淋洗时间短、降解周期未到及采摘周期短造成农药的残留量过高。</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14:paraId="200884A3">
        <w:pPr>
          <w:pStyle w:val="4"/>
          <w:jc w:val="center"/>
        </w:pPr>
        <w:r>
          <w:fldChar w:fldCharType="begin"/>
        </w:r>
        <w:r>
          <w:instrText xml:space="preserve">PAGE   \* MERGEFORMAT</w:instrText>
        </w:r>
        <w:r>
          <w:fldChar w:fldCharType="separate"/>
        </w:r>
        <w:r>
          <w:rPr>
            <w:lang w:val="zh-CN"/>
          </w:rPr>
          <w:t>1</w:t>
        </w:r>
        <w:r>
          <w:fldChar w:fldCharType="end"/>
        </w:r>
      </w:p>
    </w:sdtContent>
  </w:sdt>
  <w:p w14:paraId="426D898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NmMjJkNWQ0M2JjMGNiNmM3NTQ0NWQ0Y2M0OThlY2E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315DC"/>
    <w:rsid w:val="00266BCB"/>
    <w:rsid w:val="00281BF8"/>
    <w:rsid w:val="00282E6B"/>
    <w:rsid w:val="0029329A"/>
    <w:rsid w:val="002B384B"/>
    <w:rsid w:val="002F2143"/>
    <w:rsid w:val="00314DD5"/>
    <w:rsid w:val="00326D09"/>
    <w:rsid w:val="00327E2B"/>
    <w:rsid w:val="0033185A"/>
    <w:rsid w:val="0034436D"/>
    <w:rsid w:val="003455E6"/>
    <w:rsid w:val="00353FDE"/>
    <w:rsid w:val="00353FE8"/>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22AB"/>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4335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5EA5"/>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8749A"/>
    <w:rsid w:val="00EB75F7"/>
    <w:rsid w:val="00EF2FC7"/>
    <w:rsid w:val="00EF73EB"/>
    <w:rsid w:val="00F02C7B"/>
    <w:rsid w:val="00F56DA2"/>
    <w:rsid w:val="00F64B8F"/>
    <w:rsid w:val="00F8113A"/>
    <w:rsid w:val="00F932D3"/>
    <w:rsid w:val="00FB5CDD"/>
    <w:rsid w:val="00FC246E"/>
    <w:rsid w:val="00FD601C"/>
    <w:rsid w:val="00FE1AF9"/>
    <w:rsid w:val="00FE65C8"/>
    <w:rsid w:val="024110A5"/>
    <w:rsid w:val="02E53ED2"/>
    <w:rsid w:val="03731FD8"/>
    <w:rsid w:val="03BD43D7"/>
    <w:rsid w:val="04FD0185"/>
    <w:rsid w:val="06012255"/>
    <w:rsid w:val="0643453F"/>
    <w:rsid w:val="083119A6"/>
    <w:rsid w:val="08C70051"/>
    <w:rsid w:val="0A2246B7"/>
    <w:rsid w:val="0B23740C"/>
    <w:rsid w:val="0BF55D05"/>
    <w:rsid w:val="0E232E78"/>
    <w:rsid w:val="0E3E57FB"/>
    <w:rsid w:val="0E6E3364"/>
    <w:rsid w:val="0EA50231"/>
    <w:rsid w:val="0EE86233"/>
    <w:rsid w:val="0F830F05"/>
    <w:rsid w:val="0F9EF1F3"/>
    <w:rsid w:val="0FD83CA6"/>
    <w:rsid w:val="0FEE1D9C"/>
    <w:rsid w:val="10655189"/>
    <w:rsid w:val="110C4FEA"/>
    <w:rsid w:val="110F570C"/>
    <w:rsid w:val="112B137C"/>
    <w:rsid w:val="125E1B94"/>
    <w:rsid w:val="13A02D2C"/>
    <w:rsid w:val="157E5278"/>
    <w:rsid w:val="169D136B"/>
    <w:rsid w:val="17D9680D"/>
    <w:rsid w:val="18CE4512"/>
    <w:rsid w:val="190A207C"/>
    <w:rsid w:val="190E6EE0"/>
    <w:rsid w:val="199130D1"/>
    <w:rsid w:val="199303A5"/>
    <w:rsid w:val="19AA4605"/>
    <w:rsid w:val="1A8E79BC"/>
    <w:rsid w:val="1A943B45"/>
    <w:rsid w:val="1AF411D7"/>
    <w:rsid w:val="1B6D47CE"/>
    <w:rsid w:val="1C0D4647"/>
    <w:rsid w:val="1E526692"/>
    <w:rsid w:val="1F245FB8"/>
    <w:rsid w:val="1F5254D4"/>
    <w:rsid w:val="20734AD8"/>
    <w:rsid w:val="217B58C1"/>
    <w:rsid w:val="22EE5E6A"/>
    <w:rsid w:val="22FB77CB"/>
    <w:rsid w:val="230DE398"/>
    <w:rsid w:val="239945C9"/>
    <w:rsid w:val="23E40E7A"/>
    <w:rsid w:val="246868F4"/>
    <w:rsid w:val="24B40E16"/>
    <w:rsid w:val="24C105FB"/>
    <w:rsid w:val="25706FEB"/>
    <w:rsid w:val="25951610"/>
    <w:rsid w:val="27E90029"/>
    <w:rsid w:val="28926171"/>
    <w:rsid w:val="28F7C6EF"/>
    <w:rsid w:val="28FE5380"/>
    <w:rsid w:val="29261315"/>
    <w:rsid w:val="293C4333"/>
    <w:rsid w:val="299E2844"/>
    <w:rsid w:val="2A266F86"/>
    <w:rsid w:val="2B453547"/>
    <w:rsid w:val="2D024FEE"/>
    <w:rsid w:val="2F3A64DA"/>
    <w:rsid w:val="2F5FF82E"/>
    <w:rsid w:val="2FAA1498"/>
    <w:rsid w:val="313B60D6"/>
    <w:rsid w:val="32BF9929"/>
    <w:rsid w:val="343B3C9B"/>
    <w:rsid w:val="34484D7A"/>
    <w:rsid w:val="34A10D49"/>
    <w:rsid w:val="353051B6"/>
    <w:rsid w:val="362869AE"/>
    <w:rsid w:val="36A0040A"/>
    <w:rsid w:val="37B5B0DF"/>
    <w:rsid w:val="39E4139A"/>
    <w:rsid w:val="3A066159"/>
    <w:rsid w:val="3BA87DBB"/>
    <w:rsid w:val="3BBF5734"/>
    <w:rsid w:val="3BE114CD"/>
    <w:rsid w:val="3BFF4D0F"/>
    <w:rsid w:val="3CBB6A1F"/>
    <w:rsid w:val="3D066ED4"/>
    <w:rsid w:val="3D5B7861"/>
    <w:rsid w:val="3D8A31F3"/>
    <w:rsid w:val="3DA70F84"/>
    <w:rsid w:val="3E573C31"/>
    <w:rsid w:val="3E692505"/>
    <w:rsid w:val="3FD02490"/>
    <w:rsid w:val="3FFD62C4"/>
    <w:rsid w:val="405A6E2E"/>
    <w:rsid w:val="40BD360C"/>
    <w:rsid w:val="40DF5746"/>
    <w:rsid w:val="41011D84"/>
    <w:rsid w:val="426B3C81"/>
    <w:rsid w:val="449A0830"/>
    <w:rsid w:val="44CF69EE"/>
    <w:rsid w:val="45107FD3"/>
    <w:rsid w:val="46601D24"/>
    <w:rsid w:val="47075DCC"/>
    <w:rsid w:val="47631ACB"/>
    <w:rsid w:val="47811D3F"/>
    <w:rsid w:val="48655E99"/>
    <w:rsid w:val="488E348C"/>
    <w:rsid w:val="4AA63504"/>
    <w:rsid w:val="4C8B783D"/>
    <w:rsid w:val="4D920623"/>
    <w:rsid w:val="4E836A31"/>
    <w:rsid w:val="4FA2722A"/>
    <w:rsid w:val="4FAD0645"/>
    <w:rsid w:val="4FC70334"/>
    <w:rsid w:val="4FD60C7C"/>
    <w:rsid w:val="513A5FB5"/>
    <w:rsid w:val="51661743"/>
    <w:rsid w:val="52D4703A"/>
    <w:rsid w:val="534230F9"/>
    <w:rsid w:val="54D163A0"/>
    <w:rsid w:val="555B5CD3"/>
    <w:rsid w:val="575B13D1"/>
    <w:rsid w:val="57A53A3A"/>
    <w:rsid w:val="57BDDC82"/>
    <w:rsid w:val="57CB2923"/>
    <w:rsid w:val="5AFFEA09"/>
    <w:rsid w:val="5C9E489B"/>
    <w:rsid w:val="5CAB24A9"/>
    <w:rsid w:val="5CC74388"/>
    <w:rsid w:val="5E0540D0"/>
    <w:rsid w:val="5E4907CD"/>
    <w:rsid w:val="5F7B3A23"/>
    <w:rsid w:val="61DD6D44"/>
    <w:rsid w:val="63DF171E"/>
    <w:rsid w:val="65CF6D9C"/>
    <w:rsid w:val="66023456"/>
    <w:rsid w:val="66325BC9"/>
    <w:rsid w:val="66B2626D"/>
    <w:rsid w:val="67282ECF"/>
    <w:rsid w:val="67DB5E63"/>
    <w:rsid w:val="686F4A7D"/>
    <w:rsid w:val="689C4C03"/>
    <w:rsid w:val="69F83E9D"/>
    <w:rsid w:val="6A945E1B"/>
    <w:rsid w:val="6BA279B0"/>
    <w:rsid w:val="6BB87E7B"/>
    <w:rsid w:val="6BBBAF32"/>
    <w:rsid w:val="6D0E14DC"/>
    <w:rsid w:val="6F36D634"/>
    <w:rsid w:val="6F7EFD10"/>
    <w:rsid w:val="730C532F"/>
    <w:rsid w:val="736D104B"/>
    <w:rsid w:val="73B2774B"/>
    <w:rsid w:val="73F564A7"/>
    <w:rsid w:val="740B3C12"/>
    <w:rsid w:val="74BF2907"/>
    <w:rsid w:val="74E00729"/>
    <w:rsid w:val="75057978"/>
    <w:rsid w:val="75202347"/>
    <w:rsid w:val="7593147D"/>
    <w:rsid w:val="761B33ED"/>
    <w:rsid w:val="76246CC8"/>
    <w:rsid w:val="76D75FC2"/>
    <w:rsid w:val="76F453D5"/>
    <w:rsid w:val="77887501"/>
    <w:rsid w:val="77E37BF6"/>
    <w:rsid w:val="78971D8D"/>
    <w:rsid w:val="78EA5C2B"/>
    <w:rsid w:val="79464C25"/>
    <w:rsid w:val="79516C02"/>
    <w:rsid w:val="79CB70EC"/>
    <w:rsid w:val="79EF92A3"/>
    <w:rsid w:val="7AEF50DD"/>
    <w:rsid w:val="7BC16283"/>
    <w:rsid w:val="7BE61DA8"/>
    <w:rsid w:val="7C6619F8"/>
    <w:rsid w:val="7DAB5A58"/>
    <w:rsid w:val="7DC149D8"/>
    <w:rsid w:val="7ECE4128"/>
    <w:rsid w:val="7F251D71"/>
    <w:rsid w:val="7F77CFFA"/>
    <w:rsid w:val="7F7F6AAB"/>
    <w:rsid w:val="7FAAA59C"/>
    <w:rsid w:val="7FD92FCE"/>
    <w:rsid w:val="7FDE0516"/>
    <w:rsid w:val="7FF6324C"/>
    <w:rsid w:val="7FFB63B1"/>
    <w:rsid w:val="89F22F62"/>
    <w:rsid w:val="8BE76863"/>
    <w:rsid w:val="ABCFB818"/>
    <w:rsid w:val="ABFBF616"/>
    <w:rsid w:val="BA7B23C6"/>
    <w:rsid w:val="BED34F15"/>
    <w:rsid w:val="BFFFEA05"/>
    <w:rsid w:val="CFF9B73E"/>
    <w:rsid w:val="D59F7A23"/>
    <w:rsid w:val="D5FE1140"/>
    <w:rsid w:val="DFDE77E3"/>
    <w:rsid w:val="E7FF09A6"/>
    <w:rsid w:val="E8FDFFC9"/>
    <w:rsid w:val="EBFB0C7E"/>
    <w:rsid w:val="ED76D6E8"/>
    <w:rsid w:val="EDFD6938"/>
    <w:rsid w:val="F52EA8C1"/>
    <w:rsid w:val="F5DFD693"/>
    <w:rsid w:val="F9D644EC"/>
    <w:rsid w:val="FEBD9270"/>
    <w:rsid w:val="FEDD18BB"/>
    <w:rsid w:val="FF5787E3"/>
    <w:rsid w:val="FF5FC2EF"/>
    <w:rsid w:val="FF7E52F0"/>
    <w:rsid w:val="FFD68914"/>
    <w:rsid w:val="FFDAAAD9"/>
    <w:rsid w:val="FFF67C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22"/>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paragraph" w:styleId="7">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Char"/>
    <w:basedOn w:val="9"/>
    <w:link w:val="5"/>
    <w:qFormat/>
    <w:uiPriority w:val="99"/>
    <w:rPr>
      <w:sz w:val="18"/>
      <w:szCs w:val="18"/>
    </w:rPr>
  </w:style>
  <w:style w:type="character" w:customStyle="1" w:styleId="20">
    <w:name w:val="页脚 Char"/>
    <w:basedOn w:val="9"/>
    <w:link w:val="4"/>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Char"/>
    <w:basedOn w:val="9"/>
    <w:link w:val="3"/>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2</Pages>
  <Words>335</Words>
  <Characters>345</Characters>
  <Lines>2</Lines>
  <Paragraphs>1</Paragraphs>
  <TotalTime>1</TotalTime>
  <ScaleCrop>false</ScaleCrop>
  <LinksUpToDate>false</LinksUpToDate>
  <CharactersWithSpaces>346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2024-08-24T14:28:00Z</dcterms:created>
  <dc:creator>SDWM</dc:creator>
  <cp:lastModifiedBy>----</cp:lastModifiedBy>
  <cp:lastPrinted>2024-12-01T14:33:00Z</cp:lastPrinted>
  <dcterms:modified xsi:type="dcterms:W3CDTF">2025-05-22T05:18:48Z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B2DB98B144944B2DA98B514ED1896AFE_13</vt:lpwstr>
  </property>
  <property fmtid="{D5CDD505-2E9C-101B-9397-08002B2CF9AE}" pid="4" name="KSOTemplateDocerSaveRecord">
    <vt:lpwstr>eyJoZGlkIjoiOGM1ODIyYjJkODIzYzhmNDY1MDY0YjgyYzExYjNiMjgiLCJ1c2VySWQiOiIxMDA4OTc5ODg3In0=</vt:lpwstr>
  </property>
</Properties>
</file>